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076192">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076192">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076192">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 xml:space="preserve">Wie gehabt umschliesst Apache Cordova unsere gesamte Applikation und stellt die Ausführung auf den mobilen Betriebssystemen sicher. Danach ist die Lösung unterteilt in die Module App, View, </w:t>
      </w:r>
      <w:proofErr w:type="spellStart"/>
      <w:r>
        <w:t>Directive</w:t>
      </w:r>
      <w:proofErr w:type="spellEnd"/>
      <w:r>
        <w:t>,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w:t>
      </w:r>
      <w:proofErr w:type="spellStart"/>
      <w:r>
        <w:t>SQLitePlugin</w:t>
      </w:r>
      <w:proofErr w:type="spellEnd"/>
      <w:r>
        <w:t xml:space="preserve"> kein </w:t>
      </w:r>
      <w:proofErr w:type="spellStart"/>
      <w:r>
        <w:t>ngCordova</w:t>
      </w:r>
      <w:proofErr w:type="spellEnd"/>
      <w:r>
        <w:t xml:space="preserve"> mehr ist. Wir haben uns während der Entwicklung dazu entschlossen </w:t>
      </w:r>
      <w:proofErr w:type="spellStart"/>
      <w:r>
        <w:t>ngCordova</w:t>
      </w:r>
      <w:proofErr w:type="spellEnd"/>
      <w:r>
        <w:t xml:space="preserve"> wegzulassen, weil wir es eigentlich nur für das </w:t>
      </w:r>
      <w:proofErr w:type="spellStart"/>
      <w:r>
        <w:t>SQLitePlugin</w:t>
      </w:r>
      <w:proofErr w:type="spellEnd"/>
      <w:r>
        <w:t xml:space="preserve"> brauchen und wir dies viel einfacher selber von Hand einbinden können, indem wir einen </w:t>
      </w:r>
      <w:proofErr w:type="spellStart"/>
      <w:r>
        <w:t>SQLiteService</w:t>
      </w:r>
      <w:proofErr w:type="spellEnd"/>
      <w:r>
        <w:t xml:space="preserve"> schreiben, der mit dem </w:t>
      </w:r>
      <w:proofErr w:type="spellStart"/>
      <w:r>
        <w:t>Plugin</w:t>
      </w:r>
      <w:proofErr w:type="spellEnd"/>
      <w:r>
        <w:t xml:space="preserve">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 xml:space="preserve">Wir können zum Beispiel verschiedene Directives in eine View einbinden. Eine </w:t>
      </w:r>
      <w:proofErr w:type="spellStart"/>
      <w:r>
        <w:t>Directive</w:t>
      </w:r>
      <w:proofErr w:type="spellEnd"/>
      <w:r>
        <w:t xml:space="preser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Im Hintergrund aller Views arbeitet ein Controller an der Anwendung der Logik. Der Controller besitzt Variablen auf dem $</w:t>
      </w:r>
      <w:proofErr w:type="spellStart"/>
      <w:r>
        <w:t>scope</w:t>
      </w:r>
      <w:proofErr w:type="spellEnd"/>
      <w:r>
        <w:t xml:space="preserve">, die direkt auf der View mittels eines dynamischen </w:t>
      </w:r>
      <w:proofErr w:type="spellStart"/>
      <w:r>
        <w:t>Two</w:t>
      </w:r>
      <w:proofErr w:type="spellEnd"/>
      <w:r>
        <w:t>-Way-</w:t>
      </w:r>
      <w:proofErr w:type="spellStart"/>
      <w:r>
        <w:t>Databindings</w:t>
      </w:r>
      <w:proofErr w:type="spellEnd"/>
      <w:r>
        <w:t xml:space="preserve"> </w:t>
      </w:r>
      <w:r w:rsidR="003D3040">
        <w:t xml:space="preserve">verknüpft sind. Heisst, wenn auf dem UI ein Wert verändert wird, kann der neue Wert im Controller unmittelbar verwendet werden. Das gleiche gilt umgekehrt: Wenn im Controller der Wert verändert wird, wurde die Änderung auch direkt im UI übernommen. Dieses </w:t>
      </w:r>
      <w:proofErr w:type="spellStart"/>
      <w:r w:rsidR="003D3040">
        <w:t>Databinding</w:t>
      </w:r>
      <w:proofErr w:type="spellEnd"/>
      <w:r w:rsidR="003D3040">
        <w:t xml:space="preserve"> gilt für alle Variablen auf dem $</w:t>
      </w:r>
      <w:proofErr w:type="spellStart"/>
      <w:r w:rsidR="003D3040">
        <w:t>scope</w:t>
      </w:r>
      <w:proofErr w:type="spellEnd"/>
      <w:r w:rsidR="003D3040">
        <w:t xml:space="preserv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w:t>
      </w:r>
      <w:proofErr w:type="spellStart"/>
      <w:r>
        <w:t>Two</w:t>
      </w:r>
      <w:proofErr w:type="spellEnd"/>
      <w:r>
        <w:t>-Way-</w:t>
      </w:r>
      <w:proofErr w:type="spellStart"/>
      <w:r>
        <w:t>Databinding</w:t>
      </w:r>
      <w:proofErr w:type="spellEnd"/>
      <w:r>
        <w:t xml:space="preserve"> wirkt keineswegs nur zwischen View und Controller, sondern auch innerhalb des Controllers und innerhalb der View, wenn zum Beispiel an zwei Stellen auf dieselbe Variable zugegriffen wird. Auch die Argumente für Directives sind nach Wahl ein </w:t>
      </w:r>
      <w:proofErr w:type="spellStart"/>
      <w:r>
        <w:t>Databinding</w:t>
      </w:r>
      <w:proofErr w:type="spellEnd"/>
      <w:r>
        <w:t xml:space="preserve"> und ändern so direkt die Variable im </w:t>
      </w:r>
      <w:proofErr w:type="spellStart"/>
      <w:r>
        <w:t>Directive</w:t>
      </w:r>
      <w:proofErr w:type="spellEnd"/>
      <w:r>
        <w:t xml:space="preserve"> und </w:t>
      </w:r>
      <w:r w:rsidR="008963CC">
        <w:t xml:space="preserve">auch </w:t>
      </w:r>
      <w:r>
        <w:t>umgekehrt</w:t>
      </w:r>
      <w:r w:rsidR="008963CC">
        <w:t xml:space="preserve">, Änderungen im </w:t>
      </w:r>
      <w:proofErr w:type="spellStart"/>
      <w:r w:rsidR="008963CC">
        <w:t>Directive</w:t>
      </w:r>
      <w:proofErr w:type="spellEnd"/>
      <w:r w:rsidR="008963CC">
        <w:t xml:space="preserve"> werden über das Argument zurück in die View reflektiert</w:t>
      </w:r>
      <w:r>
        <w:t>.</w:t>
      </w:r>
    </w:p>
    <w:p w:rsidR="00BF1703" w:rsidRDefault="00BF1703" w:rsidP="002F2EB6"/>
    <w:p w:rsidR="00BF1703" w:rsidRDefault="00BF1703" w:rsidP="002F2EB6">
      <w:r>
        <w:t xml:space="preserve">Wir haben uns entschlossen unser </w:t>
      </w:r>
      <w:proofErr w:type="spellStart"/>
      <w:r>
        <w:t>ViewModel</w:t>
      </w:r>
      <w:proofErr w:type="spellEnd"/>
      <w:r>
        <w:t xml:space="preserve"> (Die Variablen auf der View) nicht direkt auf das $</w:t>
      </w:r>
      <w:proofErr w:type="spellStart"/>
      <w:r>
        <w:t>scope</w:t>
      </w:r>
      <w:proofErr w:type="spellEnd"/>
      <w:r>
        <w:t xml:space="preserve"> zu legen, weil es dann leicht versehentlich die globalen Variablen auf dem $</w:t>
      </w:r>
      <w:proofErr w:type="spellStart"/>
      <w:r>
        <w:t>rootScope</w:t>
      </w:r>
      <w:proofErr w:type="spellEnd"/>
      <w:r>
        <w:t xml:space="preserve"> oder die Variablen von hierarchisch höher gelegenen $</w:t>
      </w:r>
      <w:proofErr w:type="spellStart"/>
      <w:r>
        <w:t>scopes</w:t>
      </w:r>
      <w:proofErr w:type="spellEnd"/>
      <w:r>
        <w:t xml:space="preserve">, überschreiben könnte. Deshalb haben wir ein </w:t>
      </w:r>
      <w:proofErr w:type="spellStart"/>
      <w:r>
        <w:t>ViewModel</w:t>
      </w:r>
      <w:proofErr w:type="spellEnd"/>
      <w:r>
        <w:t xml:space="preserve"> Objekt eingeführt, auf welchem wir unser </w:t>
      </w:r>
      <w:proofErr w:type="spellStart"/>
      <w:r>
        <w:t>ViewModel</w:t>
      </w:r>
      <w:proofErr w:type="spellEnd"/>
      <w:r>
        <w:t xml:space="preserve"> ablegen. Wir schreiben also anstelle von $</w:t>
      </w:r>
      <w:proofErr w:type="spellStart"/>
      <w:r>
        <w:t>scope.test</w:t>
      </w:r>
      <w:proofErr w:type="spellEnd"/>
      <w:r>
        <w:t xml:space="preserve"> -&gt; $</w:t>
      </w:r>
      <w:proofErr w:type="spellStart"/>
      <w:r>
        <w:t>scope.vm.test</w:t>
      </w:r>
      <w:proofErr w:type="spellEnd"/>
      <w:r>
        <w:t xml:space="preserve">, wobei </w:t>
      </w:r>
      <w:proofErr w:type="spellStart"/>
      <w:r>
        <w:t>vm</w:t>
      </w:r>
      <w:proofErr w:type="spellEnd"/>
      <w:r>
        <w:t xml:space="preserve"> für </w:t>
      </w:r>
      <w:proofErr w:type="spellStart"/>
      <w:r>
        <w:t>ViewModel</w:t>
      </w:r>
      <w:proofErr w:type="spellEnd"/>
      <w:r>
        <w:t xml:space="preserve">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 xml:space="preserve">Der Controller bereitet die Daten aus den Services für die Anzeige auf der View auf. Der Controller schreibt die Daten auf das </w:t>
      </w:r>
      <w:proofErr w:type="spellStart"/>
      <w:r>
        <w:t>ViewModel</w:t>
      </w:r>
      <w:proofErr w:type="spellEnd"/>
      <w:r>
        <w:t xml:space="preserve">. Das </w:t>
      </w:r>
      <w:proofErr w:type="spellStart"/>
      <w:r>
        <w:t>ViewModel</w:t>
      </w:r>
      <w:proofErr w:type="spellEnd"/>
      <w:r>
        <w:t xml:space="preserve"> ist via Data-Binding an die View gebunden.</w:t>
      </w:r>
    </w:p>
    <w:p w:rsidR="0054679F" w:rsidRDefault="00B2499A" w:rsidP="00717797">
      <w:pPr>
        <w:rPr>
          <w:noProof/>
          <w:lang w:eastAsia="de-CH"/>
        </w:rPr>
      </w:pPr>
      <w:r>
        <w:t xml:space="preserve">Der Controller kann auf verschiedene Services zugreifen. Die Services werden via </w:t>
      </w:r>
      <w:proofErr w:type="spellStart"/>
      <w:r>
        <w:t>Dependency</w:t>
      </w:r>
      <w:proofErr w:type="spellEnd"/>
      <w:r>
        <w:t xml:space="preserve"> </w:t>
      </w:r>
      <w:proofErr w:type="spellStart"/>
      <w:r>
        <w:t>Injection</w:t>
      </w:r>
      <w:proofErr w:type="spellEnd"/>
      <w:r>
        <w:t xml:space="preserve">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 xml:space="preserve">Der SQLite Service baut eine Datenbankverbindung zum Datenbankprovider auf. Dieser ist auf den mobilen Endgeräten der lokale SQLite3 Dienst. Wenn die Applikation im Browser gestartet wird, wird, falls vorhanden </w:t>
      </w:r>
      <w:proofErr w:type="spellStart"/>
      <w:r w:rsidR="00D93720">
        <w:t>WebSQL</w:t>
      </w:r>
      <w:proofErr w:type="spellEnd"/>
      <w:r w:rsidR="00D93720">
        <w:t xml:space="preserve"> verwendet.</w:t>
      </w:r>
    </w:p>
    <w:p w:rsidR="00D93720" w:rsidRDefault="00D93720" w:rsidP="00717797">
      <w:r>
        <w:t xml:space="preserve">Der SQLite Service bietet eine Query Methode an. Diese kann ein </w:t>
      </w:r>
      <w:proofErr w:type="spellStart"/>
      <w:r>
        <w:t>prepared</w:t>
      </w:r>
      <w:proofErr w:type="spellEnd"/>
      <w:r>
        <w:t xml:space="preserve">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w:t>
      </w:r>
      <w:proofErr w:type="spellStart"/>
      <w:r w:rsidR="001B51D3">
        <w:t>DbP</w:t>
      </w:r>
      <w:r w:rsidR="00132A16">
        <w:t>opulate</w:t>
      </w:r>
      <w:proofErr w:type="spellEnd"/>
      <w:r w:rsidR="00132A16">
        <w:t xml:space="preserv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w:t>
      </w:r>
      <w:proofErr w:type="spellStart"/>
      <w:r w:rsidR="00132A16">
        <w:t>DbPopulate</w:t>
      </w:r>
      <w:proofErr w:type="spellEnd"/>
      <w:r w:rsidR="00132A16">
        <w:t xml:space="preserve"> Service wird nur aufgerufen, wenn die App das erste </w:t>
      </w:r>
      <w:proofErr w:type="gramStart"/>
      <w:r w:rsidR="00132A16">
        <w:t>mal</w:t>
      </w:r>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proofErr w:type="spellStart"/>
      <w:r>
        <w:t>getCurrentElements</w:t>
      </w:r>
      <w:proofErr w:type="spellEnd"/>
      <w:r>
        <w:t xml:space="preserve">, holt alle Elemente, die sich aktuell auf dem </w:t>
      </w:r>
      <w:proofErr w:type="spellStart"/>
      <w:r>
        <w:t>Alchemytable</w:t>
      </w:r>
      <w:proofErr w:type="spellEnd"/>
      <w:r>
        <w:t xml:space="preserve"> befinden</w:t>
      </w:r>
    </w:p>
    <w:p w:rsidR="00132A16" w:rsidRDefault="00132A16" w:rsidP="00132A16">
      <w:pPr>
        <w:pStyle w:val="Listenabsatz"/>
        <w:numPr>
          <w:ilvl w:val="0"/>
          <w:numId w:val="37"/>
        </w:numPr>
      </w:pPr>
      <w:proofErr w:type="spellStart"/>
      <w:r>
        <w:t>getAllElements</w:t>
      </w:r>
      <w:proofErr w:type="spellEnd"/>
      <w:r>
        <w:t>, holt alle Elemente</w:t>
      </w:r>
    </w:p>
    <w:p w:rsidR="00132A16" w:rsidRDefault="00132A16" w:rsidP="00132A16">
      <w:pPr>
        <w:pStyle w:val="Listenabsatz"/>
        <w:numPr>
          <w:ilvl w:val="0"/>
          <w:numId w:val="37"/>
        </w:numPr>
      </w:pPr>
      <w:proofErr w:type="spellStart"/>
      <w:r>
        <w:t>getCombinedElement</w:t>
      </w:r>
      <w:proofErr w:type="spellEnd"/>
      <w:r>
        <w:t>, holt anhand von zwei Elementen das kombinierte Element</w:t>
      </w:r>
    </w:p>
    <w:p w:rsidR="00132A16" w:rsidRDefault="00132A16" w:rsidP="00132A16">
      <w:pPr>
        <w:pStyle w:val="Listenabsatz"/>
        <w:numPr>
          <w:ilvl w:val="0"/>
          <w:numId w:val="37"/>
        </w:numPr>
      </w:pPr>
      <w:proofErr w:type="spellStart"/>
      <w:r>
        <w:t>getElementParts</w:t>
      </w:r>
      <w:proofErr w:type="spellEnd"/>
      <w:r>
        <w:t>, holt anhand des kombinierten Elements die beiden Element Teile</w:t>
      </w:r>
    </w:p>
    <w:p w:rsidR="00132A16" w:rsidRDefault="00132A16" w:rsidP="00132A16">
      <w:pPr>
        <w:pStyle w:val="Listenabsatz"/>
        <w:numPr>
          <w:ilvl w:val="0"/>
          <w:numId w:val="37"/>
        </w:numPr>
      </w:pPr>
      <w:proofErr w:type="spellStart"/>
      <w:r>
        <w:t>getBaseElements</w:t>
      </w:r>
      <w:proofErr w:type="spellEnd"/>
      <w:r>
        <w:t>, holt alle Elemente ohne Rezept</w:t>
      </w:r>
    </w:p>
    <w:p w:rsidR="00132A16" w:rsidRDefault="00132A16" w:rsidP="00132A16">
      <w:pPr>
        <w:pStyle w:val="Listenabsatz"/>
        <w:numPr>
          <w:ilvl w:val="0"/>
          <w:numId w:val="37"/>
        </w:numPr>
      </w:pPr>
      <w:proofErr w:type="spellStart"/>
      <w:r>
        <w:t>getBaseElementsExcept</w:t>
      </w:r>
      <w:proofErr w:type="spellEnd"/>
      <w:r>
        <w:t>, holt alle Elemente ohne Rezept, ausser ein definiertes Element</w:t>
      </w:r>
    </w:p>
    <w:p w:rsidR="00132A16" w:rsidRDefault="00132A16" w:rsidP="00132A16">
      <w:pPr>
        <w:pStyle w:val="Listenabsatz"/>
        <w:numPr>
          <w:ilvl w:val="0"/>
          <w:numId w:val="37"/>
        </w:numPr>
      </w:pPr>
      <w:proofErr w:type="spellStart"/>
      <w:r>
        <w:t>isBaseElement</w:t>
      </w:r>
      <w:proofErr w:type="spellEnd"/>
      <w:r>
        <w:t xml:space="preserve">, gibt </w:t>
      </w:r>
      <w:proofErr w:type="spellStart"/>
      <w:r>
        <w:t>true</w:t>
      </w:r>
      <w:proofErr w:type="spellEnd"/>
      <w:r>
        <w:t xml:space="preserve"> zurück wenn das Element ein Basis-Element ist</w:t>
      </w:r>
    </w:p>
    <w:p w:rsidR="00132A16" w:rsidRDefault="00132A16" w:rsidP="00132A16">
      <w:pPr>
        <w:pStyle w:val="Listenabsatz"/>
        <w:numPr>
          <w:ilvl w:val="0"/>
          <w:numId w:val="37"/>
        </w:numPr>
      </w:pPr>
      <w:proofErr w:type="spellStart"/>
      <w:r>
        <w:t>restoreBaseElements</w:t>
      </w:r>
      <w:proofErr w:type="spellEnd"/>
      <w:r>
        <w:t>, setzt die aktuellen Elemente auf dem Alchemy Table zurück auf die Basis-Elemente</w:t>
      </w:r>
    </w:p>
    <w:p w:rsidR="00132A16" w:rsidRDefault="00132A16" w:rsidP="00132A16">
      <w:pPr>
        <w:pStyle w:val="Listenabsatz"/>
        <w:numPr>
          <w:ilvl w:val="0"/>
          <w:numId w:val="37"/>
        </w:numPr>
      </w:pPr>
      <w:proofErr w:type="spellStart"/>
      <w:r>
        <w:t>updateCurrentElement</w:t>
      </w:r>
      <w:proofErr w:type="spellEnd"/>
      <w:r>
        <w:t xml:space="preserve">, </w:t>
      </w:r>
      <w:r w:rsidR="00C8242A">
        <w:t>setzt die Position des übergebenen Elements</w:t>
      </w:r>
    </w:p>
    <w:p w:rsidR="00132A16" w:rsidRDefault="00132A16" w:rsidP="00132A16">
      <w:pPr>
        <w:pStyle w:val="Listenabsatz"/>
        <w:numPr>
          <w:ilvl w:val="0"/>
          <w:numId w:val="37"/>
        </w:numPr>
      </w:pPr>
      <w:proofErr w:type="spellStart"/>
      <w:r>
        <w:t>updateCurrentEnergy</w:t>
      </w:r>
      <w:proofErr w:type="spellEnd"/>
      <w:r w:rsidR="00C8242A">
        <w:t>, setzt die übrige Energie des Spielers</w:t>
      </w:r>
    </w:p>
    <w:p w:rsidR="00C8242A" w:rsidRDefault="00132A16" w:rsidP="00C8242A">
      <w:pPr>
        <w:pStyle w:val="Listenabsatz"/>
        <w:numPr>
          <w:ilvl w:val="0"/>
          <w:numId w:val="37"/>
        </w:numPr>
      </w:pPr>
      <w:proofErr w:type="spellStart"/>
      <w:r>
        <w:t>getUnlockedRecipes</w:t>
      </w:r>
      <w:proofErr w:type="spellEnd"/>
      <w:r w:rsidR="00C8242A">
        <w:t xml:space="preserve">, holt alle </w:t>
      </w:r>
      <w:proofErr w:type="spellStart"/>
      <w:r w:rsidR="00C8242A">
        <w:t>freigeschaltenen</w:t>
      </w:r>
      <w:proofErr w:type="spellEnd"/>
      <w:r w:rsidR="00C8242A">
        <w:t xml:space="preserve"> Rezepte und die zugehörigen Elemente</w:t>
      </w:r>
    </w:p>
    <w:p w:rsidR="00132A16" w:rsidRDefault="00132A16" w:rsidP="00132A16">
      <w:pPr>
        <w:pStyle w:val="Listenabsatz"/>
        <w:numPr>
          <w:ilvl w:val="0"/>
          <w:numId w:val="37"/>
        </w:numPr>
      </w:pPr>
      <w:proofErr w:type="spellStart"/>
      <w:r>
        <w:t>unlockRecipe</w:t>
      </w:r>
      <w:proofErr w:type="spellEnd"/>
      <w:r w:rsidR="00C8242A">
        <w:t>, schaltet ein Rezept frei</w:t>
      </w:r>
    </w:p>
    <w:p w:rsidR="00132A16" w:rsidRDefault="00132A16" w:rsidP="00717797"/>
    <w:p w:rsidR="002079F4" w:rsidRDefault="005C41EB" w:rsidP="00717797">
      <w:r>
        <w:t xml:space="preserve">Dieser Dataservice wird vom Element und </w:t>
      </w:r>
      <w:proofErr w:type="spellStart"/>
      <w:r>
        <w:t>Recipe</w:t>
      </w:r>
      <w:proofErr w:type="spellEnd"/>
      <w:r>
        <w:t xml:space="preserv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 xml:space="preserve">rdem besteht noch der </w:t>
      </w:r>
      <w:proofErr w:type="spellStart"/>
      <w:r w:rsidR="00F02DBB">
        <w:t>Intersect</w:t>
      </w:r>
      <w:proofErr w:type="spellEnd"/>
      <w:r w:rsidR="00F02DBB">
        <w:t xml:space="preserve">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proofErr w:type="spellStart"/>
      <w:r>
        <w:rPr>
          <w:b/>
        </w:rPr>
        <w:lastRenderedPageBreak/>
        <w:t>Directive</w:t>
      </w:r>
      <w:proofErr w:type="spellEnd"/>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w:t>
      </w:r>
      <w:proofErr w:type="spellStart"/>
      <w:r w:rsidR="00D93FF2">
        <w:t>Directive</w:t>
      </w:r>
      <w:proofErr w:type="spellEnd"/>
      <w:r w:rsidR="00D93FF2">
        <w:t xml:space="preserve"> referenziert. Einem </w:t>
      </w:r>
      <w:proofErr w:type="spellStart"/>
      <w:r w:rsidR="00D93FF2">
        <w:t>Directive</w:t>
      </w:r>
      <w:proofErr w:type="spellEnd"/>
      <w:r w:rsidR="00D93FF2">
        <w:t xml:space="preserve"> können verschiedene Parameter übergeben werden. Dies erfolgt direkt auf der View, wo das </w:t>
      </w:r>
      <w:proofErr w:type="spellStart"/>
      <w:r w:rsidR="00D93FF2">
        <w:t>Directive</w:t>
      </w:r>
      <w:proofErr w:type="spellEnd"/>
      <w:r w:rsidR="00D93FF2">
        <w:t xml:space="preserve"> eingebunden wurde. Diese sind meist dynamisch an das </w:t>
      </w:r>
      <w:proofErr w:type="spellStart"/>
      <w:r w:rsidR="00D93FF2">
        <w:t>ViewModel</w:t>
      </w:r>
      <w:proofErr w:type="spellEnd"/>
      <w:r w:rsidR="00D93FF2">
        <w:t xml:space="preserve"> des Controllers gebunden, und Änderungen des Wertes in der </w:t>
      </w:r>
      <w:proofErr w:type="spellStart"/>
      <w:r w:rsidR="00D93FF2">
        <w:t>Directive</w:t>
      </w:r>
      <w:proofErr w:type="spellEnd"/>
      <w:r w:rsidR="00D93FF2">
        <w:t xml:space="preserve"> werden unmittelbar auf das </w:t>
      </w:r>
      <w:proofErr w:type="spellStart"/>
      <w:r w:rsidR="00D93FF2">
        <w:t>ViewModel</w:t>
      </w:r>
      <w:proofErr w:type="spellEnd"/>
      <w:r w:rsidR="00D93FF2">
        <w:t xml:space="preserve">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 xml:space="preserve">Element </w:t>
      </w:r>
      <w:proofErr w:type="spellStart"/>
      <w:r>
        <w:rPr>
          <w:i/>
        </w:rPr>
        <w:t>Directive</w:t>
      </w:r>
      <w:proofErr w:type="spellEnd"/>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 xml:space="preserve">Flupp </w:t>
      </w:r>
      <w:proofErr w:type="spellStart"/>
      <w:r>
        <w:rPr>
          <w:i/>
        </w:rPr>
        <w:t>Directive</w:t>
      </w:r>
      <w:proofErr w:type="spellEnd"/>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w:t>
      </w:r>
      <w:proofErr w:type="spellStart"/>
      <w:r w:rsidR="00244809">
        <w:t>Directive</w:t>
      </w:r>
      <w:proofErr w:type="spellEnd"/>
      <w:r w:rsidR="00244809">
        <w:t xml:space="preserve"> erstellt. Das Flupp </w:t>
      </w:r>
      <w:proofErr w:type="spellStart"/>
      <w:r w:rsidR="00244809">
        <w:t>Directive</w:t>
      </w:r>
      <w:proofErr w:type="spellEnd"/>
      <w:r w:rsidR="00244809">
        <w:t xml:space="preserve"> ist eine Art </w:t>
      </w:r>
      <w:proofErr w:type="spellStart"/>
      <w:r w:rsidR="00244809">
        <w:t>Popout</w:t>
      </w:r>
      <w:proofErr w:type="spellEnd"/>
      <w:r w:rsidR="00244809">
        <w:t xml:space="preserve"> oder </w:t>
      </w:r>
      <w:proofErr w:type="spellStart"/>
      <w:r w:rsidR="00244809">
        <w:t>Popover</w:t>
      </w:r>
      <w:proofErr w:type="spellEnd"/>
      <w:r w:rsidR="00244809">
        <w:t xml:space="preserve">, welches erscheint </w:t>
      </w:r>
      <w:r>
        <w:t>wenn kurz auf das Element getippt wird.</w:t>
      </w:r>
    </w:p>
    <w:p w:rsidR="00030E82" w:rsidRDefault="00030E82" w:rsidP="00717797">
      <w:r>
        <w:t xml:space="preserve">In dem </w:t>
      </w:r>
      <w:proofErr w:type="spellStart"/>
      <w:r>
        <w:t>Directive</w:t>
      </w:r>
      <w:proofErr w:type="spellEnd"/>
      <w:r>
        <w:t xml:space="preserve"> ist Logik für das Öffnen und Schliessen des </w:t>
      </w:r>
      <w:proofErr w:type="spellStart"/>
      <w:r>
        <w:t>Flupps</w:t>
      </w:r>
      <w:proofErr w:type="spellEnd"/>
      <w:r>
        <w:t>,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proofErr w:type="spellStart"/>
      <w:r>
        <w:rPr>
          <w:i/>
        </w:rPr>
        <w:t>Energybar</w:t>
      </w:r>
      <w:proofErr w:type="spellEnd"/>
      <w:r>
        <w:rPr>
          <w:i/>
        </w:rPr>
        <w:t xml:space="preserve"> </w:t>
      </w:r>
      <w:proofErr w:type="spellStart"/>
      <w:r>
        <w:rPr>
          <w:i/>
        </w:rPr>
        <w:t>Directive</w:t>
      </w:r>
      <w:proofErr w:type="spellEnd"/>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 xml:space="preserve">Für die Darstellung der Energie Leiste haben wir eine Direktive erstellt. Das </w:t>
      </w:r>
      <w:proofErr w:type="spellStart"/>
      <w:r>
        <w:t>Directive</w:t>
      </w:r>
      <w:proofErr w:type="spellEnd"/>
      <w:r>
        <w:t xml:space="preser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 xml:space="preserve">Beim </w:t>
      </w:r>
      <w:proofErr w:type="spellStart"/>
      <w:r>
        <w:t>Appstart</w:t>
      </w:r>
      <w:proofErr w:type="spellEnd"/>
      <w:r>
        <w:t xml:space="preserve"> wird das Device </w:t>
      </w:r>
      <w:proofErr w:type="spellStart"/>
      <w:r>
        <w:t>Ready</w:t>
      </w:r>
      <w:proofErr w:type="spellEnd"/>
      <w:r>
        <w:t xml:space="preserve"> von Cordova abgewartet, falls die App auf einem mobilen Endgerät ausgeführt wird. Dies ist notwendig, da ansonsten der Datenbankzugriff über das </w:t>
      </w:r>
      <w:proofErr w:type="spellStart"/>
      <w:r>
        <w:t>Plugin</w:t>
      </w:r>
      <w:proofErr w:type="spellEnd"/>
      <w:r>
        <w:t xml:space="preserve"> nicht gewährleistet ist. Anschliessend wird die App gestartet.</w:t>
      </w:r>
    </w:p>
    <w:p w:rsidR="002C3F75" w:rsidRDefault="002C3F75" w:rsidP="00717797"/>
    <w:p w:rsidR="002C3F75" w:rsidRPr="002C3F75" w:rsidRDefault="003B1E43" w:rsidP="00717797">
      <w:r>
        <w:t xml:space="preserve">Das Index-HTML ist das erste Dokument, das von Cordova aufgerufen wird. Hier wird grundsätzlich der Bereich definiert, in dem später die Views eingebunden werden. Ausserdem werden die Styles (CSS) eingebunden. Wichtige Einstellungen für den </w:t>
      </w:r>
      <w:proofErr w:type="spellStart"/>
      <w:r>
        <w:t>Viewport</w:t>
      </w:r>
      <w:proofErr w:type="spellEnd"/>
      <w:r>
        <w:t xml:space="preserve"> werden auch hier vorgenommen. Die Scripts werden eingebunden. Dabei ist zu beachten, dass wir lediglich das main.js einbinden, welches vorher </w:t>
      </w:r>
      <w:proofErr w:type="spellStart"/>
      <w:r>
        <w:t>gebundelt</w:t>
      </w:r>
      <w:proofErr w:type="spellEnd"/>
      <w:r>
        <w:t xml:space="preserve">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Pr="00092DEB" w:rsidRDefault="002F2EB6" w:rsidP="002F2EB6">
      <w:pPr>
        <w:pStyle w:val="berschrift3"/>
      </w:pPr>
      <w:bookmarkStart w:id="18" w:name="_Toc383415391"/>
      <w:bookmarkStart w:id="19" w:name="_Toc414299001"/>
      <w:r>
        <w:lastRenderedPageBreak/>
        <w:t>Dynamik</w:t>
      </w:r>
      <w:bookmarkEnd w:id="17"/>
      <w:bookmarkEnd w:id="18"/>
      <w:bookmarkEnd w:id="19"/>
    </w:p>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4299002"/>
      <w:r w:rsidRPr="00092DEB">
        <w:t>Schnittstellen</w:t>
      </w:r>
      <w:r>
        <w:t>definitionen</w:t>
      </w:r>
      <w:bookmarkEnd w:id="20"/>
      <w:bookmarkEnd w:id="21"/>
      <w:bookmarkEnd w:id="22"/>
    </w:p>
    <w:p w:rsidR="008574E0" w:rsidRDefault="008574E0" w:rsidP="008574E0">
      <w:r>
        <w:t xml:space="preserve">Wir haben eine Schnittstelle für die </w:t>
      </w:r>
      <w:proofErr w:type="spellStart"/>
      <w:r>
        <w:t>Persistenzschicht</w:t>
      </w:r>
      <w:proofErr w:type="spellEnd"/>
      <w:r>
        <w:t>. Diese verwenden wir um Daten zu holen und zu speichern.</w:t>
      </w:r>
    </w:p>
    <w:p w:rsidR="008574E0" w:rsidRDefault="008574E0" w:rsidP="008574E0"/>
    <w:p w:rsidR="008574E0" w:rsidRDefault="008574E0" w:rsidP="008574E0">
      <w:r>
        <w:t xml:space="preserve">Dazu existiert der </w:t>
      </w:r>
      <w:proofErr w:type="spellStart"/>
      <w:r>
        <w:t>SQLiteService</w:t>
      </w:r>
      <w:proofErr w:type="spellEnd"/>
      <w:r>
        <w:t xml:space="preserve"> welcher alle Zugriffe auf die Datenbank </w:t>
      </w:r>
      <w:proofErr w:type="spellStart"/>
      <w:r>
        <w:t>regelgt</w:t>
      </w:r>
      <w:proofErr w:type="spellEnd"/>
      <w:r>
        <w:t xml:space="preserve">. Dazu wird das Cordova SQLite </w:t>
      </w:r>
      <w:proofErr w:type="spellStart"/>
      <w:r>
        <w:t>Plugin</w:t>
      </w:r>
      <w:proofErr w:type="spellEnd"/>
      <w:r>
        <w:t xml:space="preserve"> verwendet. Der </w:t>
      </w:r>
      <w:proofErr w:type="spellStart"/>
      <w:r>
        <w:t>DataService</w:t>
      </w:r>
      <w:proofErr w:type="spellEnd"/>
      <w:r>
        <w:t xml:space="preserve"> ist eine Abstraktion des </w:t>
      </w:r>
      <w:proofErr w:type="spellStart"/>
      <w:r>
        <w:t>SQLiteService</w:t>
      </w:r>
      <w:proofErr w:type="spellEnd"/>
      <w:r>
        <w:t>, der die einzelnen SQL-Queries definiert. Diese SQL Queries werden dann vom SQLite Service auf der Datenbank ausgeführt.</w:t>
      </w:r>
    </w:p>
    <w:p w:rsidR="008574E0" w:rsidRDefault="008574E0" w:rsidP="008574E0"/>
    <w:p w:rsidR="008574E0" w:rsidRPr="008574E0" w:rsidRDefault="008574E0" w:rsidP="008574E0">
      <w:r>
        <w:t xml:space="preserve">Im </w:t>
      </w:r>
      <w:proofErr w:type="spellStart"/>
      <w:r>
        <w:t>SQLiteService</w:t>
      </w:r>
      <w:proofErr w:type="spellEnd"/>
      <w:r>
        <w:t xml:space="preserve"> werden die SQL-Queries dem SQLite </w:t>
      </w:r>
      <w:proofErr w:type="spellStart"/>
      <w:r>
        <w:t>Plugin</w:t>
      </w:r>
      <w:proofErr w:type="spellEnd"/>
      <w:r>
        <w:t xml:space="preserve"> übergeben. Das </w:t>
      </w:r>
      <w:proofErr w:type="spellStart"/>
      <w:r>
        <w:t>Plugin</w:t>
      </w:r>
      <w:proofErr w:type="spellEnd"/>
      <w:r>
        <w:t xml:space="preserve"> führt diese anschliessend aus. Als Resultat erhalten wir </w:t>
      </w:r>
      <w:proofErr w:type="spellStart"/>
      <w:r>
        <w:t>Result</w:t>
      </w:r>
      <w:proofErr w:type="spellEnd"/>
      <w:r>
        <w:t xml:space="preserve">-Sets, die anschliessend vom </w:t>
      </w:r>
      <w:proofErr w:type="spellStart"/>
      <w:r>
        <w:t>SQLiteService</w:t>
      </w:r>
      <w:proofErr w:type="spellEnd"/>
      <w:r>
        <w:t xml:space="preserve"> zu JSON Objekten </w:t>
      </w:r>
      <w:proofErr w:type="spellStart"/>
      <w:r>
        <w:t>gemappt</w:t>
      </w:r>
      <w:proofErr w:type="spellEnd"/>
      <w:r>
        <w:t xml:space="preserve"> </w:t>
      </w:r>
      <w:proofErr w:type="spellStart"/>
      <w:r>
        <w:t>werden.Auf</w:t>
      </w:r>
      <w:proofErr w:type="spellEnd"/>
      <w:r>
        <w:t xml:space="preserve"> dem </w:t>
      </w:r>
      <w:proofErr w:type="spellStart"/>
      <w:r>
        <w:t>Result</w:t>
      </w:r>
      <w:proofErr w:type="spellEnd"/>
      <w:r>
        <w:t xml:space="preserve">-Set ist eine Liste von </w:t>
      </w:r>
      <w:proofErr w:type="spellStart"/>
      <w:r>
        <w:t>Rows</w:t>
      </w:r>
      <w:proofErr w:type="spellEnd"/>
      <w:r>
        <w:t>,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Pr="00092DEB" w:rsidRDefault="002F2EB6" w:rsidP="002F2EB6">
      <w:pPr>
        <w:pStyle w:val="berschrift2"/>
      </w:pPr>
      <w:bookmarkStart w:id="23" w:name="_Toc288232300"/>
      <w:bookmarkStart w:id="24" w:name="_Toc383415393"/>
      <w:bookmarkStart w:id="25" w:name="_Toc414299003"/>
      <w:r>
        <w:t>Datenmodell</w:t>
      </w:r>
      <w:bookmarkEnd w:id="23"/>
      <w:bookmarkEnd w:id="24"/>
      <w:bookmarkEnd w:id="25"/>
    </w:p>
    <w:p w:rsidR="002F2EB6" w:rsidRDefault="002F2EB6" w:rsidP="002F2EB6">
      <w:pPr>
        <w:rPr>
          <w:color w:val="4F81BD"/>
        </w:rPr>
      </w:pPr>
      <w:r>
        <w:rPr>
          <w:color w:val="4F81BD"/>
        </w:rPr>
        <w:t xml:space="preserve">Wenn Sie in Ihrem System eine Datenbank haben, fügen Sie hier eine ERD ein. Beschreiben Sie die einzelnen Tabellen wo nötig kurz. Aus dem ERD müssen die Primary- und </w:t>
      </w:r>
      <w:proofErr w:type="spellStart"/>
      <w:r>
        <w:rPr>
          <w:color w:val="4F81BD"/>
        </w:rPr>
        <w:t>Foreign</w:t>
      </w:r>
      <w:proofErr w:type="spellEnd"/>
      <w:r>
        <w:rPr>
          <w:color w:val="4F81BD"/>
        </w:rPr>
        <w:t xml:space="preserve">-Keys, sowie die </w:t>
      </w:r>
      <w:proofErr w:type="spellStart"/>
      <w:r>
        <w:rPr>
          <w:color w:val="4F81BD"/>
        </w:rPr>
        <w:t>Multiplizitäten</w:t>
      </w:r>
      <w:proofErr w:type="spellEnd"/>
      <w:r>
        <w:rPr>
          <w:color w:val="4F81BD"/>
        </w:rPr>
        <w:t xml:space="preserve">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w:t>
      </w:r>
      <w:proofErr w:type="spellStart"/>
      <w:r>
        <w:rPr>
          <w:color w:val="4F81BD"/>
        </w:rPr>
        <w:t>Hibernate</w:t>
      </w:r>
      <w:proofErr w:type="spellEnd"/>
      <w:r>
        <w:rPr>
          <w:color w:val="4F81BD"/>
        </w:rPr>
        <w:t xml:space="preserv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6" w:name="_Toc410722971"/>
      <w:bookmarkStart w:id="27" w:name="_Toc378079220"/>
      <w:bookmarkStart w:id="28" w:name="_Toc410742004"/>
      <w:bookmarkStart w:id="29" w:name="_Toc414299004"/>
      <w:bookmarkEnd w:id="12"/>
      <w:bookmarkEnd w:id="13"/>
      <w:r>
        <w:lastRenderedPageBreak/>
        <w:t>Systemdokumentation</w:t>
      </w:r>
      <w:bookmarkEnd w:id="29"/>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0" w:name="_Toc414299005"/>
      <w:bookmarkStart w:id="31" w:name="_Toc288232303"/>
      <w:bookmarkStart w:id="32" w:name="_Toc383415395"/>
      <w:bookmarkEnd w:id="30"/>
    </w:p>
    <w:p w:rsidR="00DE5114" w:rsidRDefault="00DE5114" w:rsidP="00DE5114">
      <w:pPr>
        <w:pStyle w:val="berschrift2"/>
      </w:pPr>
      <w:bookmarkStart w:id="33" w:name="_Toc414299006"/>
      <w:r>
        <w:t>Anwendungshandbuch</w:t>
      </w:r>
      <w:bookmarkEnd w:id="31"/>
      <w:bookmarkEnd w:id="32"/>
      <w:bookmarkEnd w:id="33"/>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w:t>
      </w:r>
      <w:proofErr w:type="spellStart"/>
      <w:r>
        <w:t>Itegrations</w:t>
      </w:r>
      <w:proofErr w:type="spellEnd"/>
      <w:r>
        <w:t>-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4" w:name="_Toc288232304"/>
      <w:bookmarkStart w:id="35" w:name="_Toc383415396"/>
      <w:bookmarkStart w:id="36" w:name="_Toc414299007"/>
      <w:r>
        <w:t>Übersicht</w:t>
      </w:r>
      <w:bookmarkEnd w:id="34"/>
      <w:bookmarkEnd w:id="35"/>
      <w:bookmarkEnd w:id="36"/>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7" w:name="_Toc383415397"/>
      <w:bookmarkStart w:id="38" w:name="_Toc414299008"/>
      <w:r>
        <w:t>Funktionen und Detailbeschreibung</w:t>
      </w:r>
      <w:bookmarkEnd w:id="37"/>
      <w:bookmarkEnd w:id="38"/>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415066"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23C7A11"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B2F9BA"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5FE0BC8"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211C6DF"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39" w:name="_Toc383415398"/>
      <w:bookmarkStart w:id="40" w:name="_Toc414299009"/>
      <w:r>
        <w:t>Fehlerbehandlung</w:t>
      </w:r>
      <w:bookmarkEnd w:id="39"/>
      <w:bookmarkEnd w:id="40"/>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 xml:space="preserve">Ihre Spieldaten sind möglicherweise korrupt. Leider existiert kein </w:t>
      </w:r>
      <w:proofErr w:type="spellStart"/>
      <w:r>
        <w:t>Repair</w:t>
      </w:r>
      <w:proofErr w:type="spellEnd"/>
      <w:r>
        <w:t>-Tool.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1" w:name="_Toc383415399"/>
      <w:bookmarkStart w:id="42" w:name="_Toc414299010"/>
      <w:bookmarkStart w:id="43" w:name="_Toc288232307"/>
      <w:r>
        <w:t>Integrations- und Installationshandbuch</w:t>
      </w:r>
      <w:bookmarkEnd w:id="41"/>
      <w:bookmarkEnd w:id="42"/>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4" w:name="_Toc383415400"/>
      <w:bookmarkStart w:id="45" w:name="_Toc414299011"/>
      <w:r>
        <w:t>Betriebshandbuch</w:t>
      </w:r>
      <w:bookmarkEnd w:id="43"/>
      <w:bookmarkEnd w:id="44"/>
      <w:bookmarkEnd w:id="45"/>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6" w:name="_Toc288232312"/>
      <w:bookmarkStart w:id="47" w:name="_Toc383415403"/>
      <w:bookmarkStart w:id="48" w:name="_Toc414299015"/>
      <w:r>
        <w:t>Systemtest</w:t>
      </w:r>
      <w:bookmarkEnd w:id="46"/>
      <w:bookmarkEnd w:id="47"/>
      <w:bookmarkEnd w:id="48"/>
    </w:p>
    <w:p w:rsidR="00DE5114" w:rsidRPr="00DE5114" w:rsidRDefault="00DE5114" w:rsidP="00DE5114">
      <w:r>
        <w:t>Allgemein haben wir bei unseren Tests die Tests für die Achievements weggelassen, da die Achievements auch nicht realisiert wurden.</w:t>
      </w:r>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49" w:name="_Toc288232313"/>
      <w:bookmarkStart w:id="50" w:name="_Toc383415404"/>
      <w:bookmarkStart w:id="51" w:name="_Toc414299016"/>
      <w:r w:rsidRPr="0079374B">
        <w:t>Testfälle</w:t>
      </w:r>
      <w:bookmarkEnd w:id="49"/>
      <w:bookmarkEnd w:id="50"/>
      <w:bookmarkEnd w:id="5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 xml:space="preserve">Drag </w:t>
            </w:r>
            <w:proofErr w:type="spellStart"/>
            <w:r w:rsidRPr="00BA3ABA">
              <w:rPr>
                <w:i/>
              </w:rPr>
              <w:t>and</w:t>
            </w:r>
            <w:proofErr w:type="spellEnd"/>
            <w:r w:rsidRPr="00BA3ABA">
              <w:rPr>
                <w:i/>
              </w:rPr>
              <w:t xml:space="preserve"> Drop Elemente können verschoben werden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BA3ABA">
            <w:pPr>
              <w:pStyle w:val="Listenabsatz"/>
              <w:numPr>
                <w:ilvl w:val="0"/>
                <w:numId w:val="38"/>
              </w:numPr>
              <w:suppressAutoHyphens/>
              <w:spacing w:line="240" w:lineRule="auto"/>
              <w:rPr>
                <w:i/>
              </w:rPr>
            </w:pPr>
            <w:r w:rsidRPr="00BA3ABA">
              <w:rPr>
                <w:i/>
              </w:rPr>
              <w:t xml:space="preserve">Drag </w:t>
            </w:r>
            <w:proofErr w:type="spellStart"/>
            <w:r w:rsidRPr="00BA3ABA">
              <w:rPr>
                <w:i/>
              </w:rPr>
              <w:t>and</w:t>
            </w:r>
            <w:proofErr w:type="spellEnd"/>
            <w:r w:rsidRPr="00BA3ABA">
              <w:rPr>
                <w:i/>
              </w:rPr>
              <w:t xml:space="preserve"> Drop</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Die App wurde gestartet.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numPr>
                <w:ilvl w:val="0"/>
                <w:numId w:val="30"/>
              </w:numPr>
              <w:rPr>
                <w:i/>
              </w:rPr>
            </w:pPr>
            <w:r w:rsidRPr="00BA3ABA">
              <w:rPr>
                <w:i/>
              </w:rPr>
              <w:t>Die App Installieren und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antippen</w:t>
            </w:r>
          </w:p>
        </w:tc>
        <w:tc>
          <w:tcPr>
            <w:tcW w:w="5133" w:type="dxa"/>
            <w:shd w:val="clear" w:color="auto" w:fill="auto"/>
          </w:tcPr>
          <w:p w:rsidR="00BA3ABA" w:rsidRPr="00BA3ABA" w:rsidRDefault="00BA3ABA" w:rsidP="007A5B36">
            <w:pPr>
              <w:rPr>
                <w:i/>
              </w:rPr>
            </w:pPr>
            <w:r w:rsidRPr="00BA3ABA">
              <w:rPr>
                <w:i/>
              </w:rPr>
              <w:t xml:space="preserve">Es gibt kein Sichtbares </w:t>
            </w:r>
            <w:proofErr w:type="spellStart"/>
            <w:r w:rsidRPr="00BA3ABA">
              <w:rPr>
                <w:i/>
              </w:rPr>
              <w:t>feedback</w:t>
            </w:r>
            <w:proofErr w:type="spellEnd"/>
            <w:r w:rsidRPr="00BA3ABA">
              <w:rPr>
                <w:i/>
              </w:rPr>
              <w:t>.</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mit Finger an einen anderen Ort ziehen.</w:t>
            </w:r>
          </w:p>
        </w:tc>
        <w:tc>
          <w:tcPr>
            <w:tcW w:w="5133" w:type="dxa"/>
            <w:shd w:val="clear" w:color="auto" w:fill="auto"/>
          </w:tcPr>
          <w:p w:rsidR="00BA3ABA" w:rsidRPr="00BA3ABA" w:rsidRDefault="00BA3ABA" w:rsidP="007A5B36">
            <w:pPr>
              <w:rPr>
                <w:i/>
              </w:rPr>
            </w:pPr>
            <w:r w:rsidRPr="00BA3ABA">
              <w:rPr>
                <w:i/>
              </w:rPr>
              <w:t>Das Element folgt dem Finger.</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Element loslassen</w:t>
            </w:r>
          </w:p>
        </w:tc>
        <w:tc>
          <w:tcPr>
            <w:tcW w:w="5133" w:type="dxa"/>
            <w:shd w:val="clear" w:color="auto" w:fill="auto"/>
          </w:tcPr>
          <w:p w:rsidR="00BA3ABA" w:rsidRPr="00BA3ABA" w:rsidRDefault="00BA3ABA" w:rsidP="007A5B36">
            <w:pPr>
              <w:rPr>
                <w:i/>
              </w:rPr>
            </w:pPr>
            <w:r w:rsidRPr="00BA3ABA">
              <w:rPr>
                <w:i/>
              </w:rPr>
              <w:t>Das Element bleibt an dieser Stelle.</w:t>
            </w: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1"/>
              </w:numPr>
              <w:rPr>
                <w:i/>
              </w:rPr>
            </w:pPr>
            <w:r w:rsidRPr="00BA3ABA">
              <w:rPr>
                <w:i/>
              </w:rPr>
              <w:t>…</w:t>
            </w: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 xml:space="preserve">Zwei Elemente kombinieren. </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2. Kombinieren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 xml:space="preserve">Es ist </w:t>
            </w:r>
            <w:proofErr w:type="spellStart"/>
            <w:r w:rsidRPr="00BA3ABA">
              <w:rPr>
                <w:i/>
              </w:rPr>
              <w:t>energie</w:t>
            </w:r>
            <w:proofErr w:type="spellEnd"/>
            <w:r w:rsidRPr="00BA3ABA">
              <w:rPr>
                <w:i/>
              </w:rPr>
              <w:t xml:space="preserve"> Vorhanden und mehrere Kombinierbare Elemente sind vorhanden.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0"/>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r w:rsidRPr="00BA3ABA">
              <w:rPr>
                <w:i/>
              </w:rPr>
              <w:t xml:space="preserve">Mit Hilfe von Drag </w:t>
            </w:r>
            <w:proofErr w:type="spellStart"/>
            <w:r w:rsidRPr="00BA3ABA">
              <w:rPr>
                <w:i/>
              </w:rPr>
              <w:t>and</w:t>
            </w:r>
            <w:proofErr w:type="spellEnd"/>
            <w:r w:rsidRPr="00BA3ABA">
              <w:rPr>
                <w:i/>
              </w:rPr>
              <w:t xml:space="preserve"> Drop wird ein Element auf ein </w:t>
            </w:r>
            <w:proofErr w:type="spellStart"/>
            <w:r w:rsidRPr="00BA3ABA">
              <w:rPr>
                <w:i/>
              </w:rPr>
              <w:t>Anderes</w:t>
            </w:r>
            <w:proofErr w:type="spellEnd"/>
            <w:r w:rsidRPr="00BA3ABA">
              <w:rPr>
                <w:i/>
              </w:rPr>
              <w:t xml:space="preserve"> verschoben </w:t>
            </w:r>
          </w:p>
        </w:tc>
        <w:tc>
          <w:tcPr>
            <w:tcW w:w="5133" w:type="dxa"/>
            <w:shd w:val="clear" w:color="auto" w:fill="auto"/>
          </w:tcPr>
          <w:p w:rsidR="00BA3ABA" w:rsidRPr="00BA3ABA" w:rsidRDefault="00BA3ABA" w:rsidP="007A5B36">
            <w:pPr>
              <w:rPr>
                <w:i/>
              </w:rPr>
            </w:pPr>
            <w:r w:rsidRPr="00BA3ABA">
              <w:rPr>
                <w:i/>
              </w:rPr>
              <w:t>Falls diese Elemente kombinierbar sind entstehen zwei Einheiten des neuen Elementes.</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39"/>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Ein Element teilen</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3. Teilen</w:t>
            </w:r>
          </w:p>
          <w:p w:rsidR="00BA3ABA" w:rsidRPr="00BA3ABA" w:rsidRDefault="00BA3ABA" w:rsidP="007A5B36">
            <w:pPr>
              <w:rPr>
                <w:i/>
              </w:rPr>
            </w:pPr>
            <w:r w:rsidRPr="00BA3ABA">
              <w:rPr>
                <w:i/>
              </w:rPr>
              <w:t>4. Energie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2"/>
              </w:numPr>
              <w:suppressAutoHyphens/>
              <w:spacing w:line="240" w:lineRule="auto"/>
              <w:rPr>
                <w:i/>
              </w:rPr>
            </w:pPr>
            <w:r w:rsidRPr="00BA3ABA">
              <w:rPr>
                <w:i/>
              </w:rPr>
              <w:t>App Starten.</w:t>
            </w:r>
          </w:p>
          <w:p w:rsidR="00BA3ABA" w:rsidRPr="00BA3ABA" w:rsidRDefault="00BA3ABA" w:rsidP="00BA3ABA">
            <w:pPr>
              <w:pStyle w:val="Listenabsatz"/>
              <w:numPr>
                <w:ilvl w:val="0"/>
                <w:numId w:val="42"/>
              </w:numPr>
              <w:suppressAutoHyphens/>
              <w:spacing w:line="240" w:lineRule="auto"/>
              <w:rPr>
                <w:i/>
              </w:rPr>
            </w:pPr>
            <w:r w:rsidRPr="00BA3ABA">
              <w:rPr>
                <w:i/>
              </w:rPr>
              <w:t>Ein Kombiniertes Element ist vorhanden.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r w:rsidRPr="00BA3ABA">
              <w:rPr>
                <w:i/>
              </w:rPr>
              <w:t>Lange auf ein kombiniertes Element tippen</w:t>
            </w:r>
          </w:p>
        </w:tc>
        <w:tc>
          <w:tcPr>
            <w:tcW w:w="5133" w:type="dxa"/>
            <w:shd w:val="clear" w:color="auto" w:fill="auto"/>
          </w:tcPr>
          <w:p w:rsidR="00BA3ABA" w:rsidRPr="00BA3ABA" w:rsidRDefault="00BA3ABA" w:rsidP="007A5B36">
            <w:pPr>
              <w:rPr>
                <w:i/>
              </w:rPr>
            </w:pPr>
            <w:r w:rsidRPr="00BA3ABA">
              <w:rPr>
                <w:i/>
              </w:rPr>
              <w:t xml:space="preserve">Das Element wird in ein Zufälliges Teilelement geteilt. Das Teilelement erscheint an </w:t>
            </w:r>
            <w:proofErr w:type="spellStart"/>
            <w:r w:rsidRPr="00BA3ABA">
              <w:rPr>
                <w:i/>
              </w:rPr>
              <w:t>der Selben</w:t>
            </w:r>
            <w:proofErr w:type="spellEnd"/>
            <w:r w:rsidRPr="00BA3ABA">
              <w:rPr>
                <w:i/>
              </w:rPr>
              <w:t xml:space="preserve"> Position wie das vorherige Element war.</w:t>
            </w:r>
          </w:p>
          <w:p w:rsidR="00BA3ABA" w:rsidRPr="00BA3ABA" w:rsidRDefault="00BA3ABA" w:rsidP="007A5B36">
            <w:pPr>
              <w:rPr>
                <w:i/>
              </w:rPr>
            </w:pPr>
            <w:r w:rsidRPr="00BA3ABA">
              <w:rPr>
                <w:i/>
              </w:rPr>
              <w:t>Die Energieleiste wird verkleinert und die vorhandene Energie sinkt.</w:t>
            </w: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1"/>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Bei Jeder Aktion wird die Energieleiste angepasst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5. Energieleiste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3"/>
              </w:numPr>
              <w:suppressAutoHyphens/>
              <w:spacing w:line="240" w:lineRule="auto"/>
              <w:rPr>
                <w:i/>
              </w:rPr>
            </w:pPr>
            <w:r w:rsidRPr="00BA3ABA">
              <w:rPr>
                <w:i/>
              </w:rPr>
              <w:t>App Starten.</w:t>
            </w:r>
          </w:p>
          <w:p w:rsidR="00BA3ABA" w:rsidRPr="00BA3ABA" w:rsidRDefault="00BA3ABA" w:rsidP="00BA3ABA">
            <w:pPr>
              <w:pStyle w:val="Listenabsatz"/>
              <w:numPr>
                <w:ilvl w:val="0"/>
                <w:numId w:val="43"/>
              </w:numPr>
              <w:suppressAutoHyphens/>
              <w:spacing w:line="240" w:lineRule="auto"/>
              <w:rPr>
                <w:i/>
              </w:rPr>
            </w:pP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r w:rsidRPr="00BA3ABA">
              <w:rPr>
                <w:i/>
              </w:rPr>
              <w:t>Ein Element Teilen oder mit einem anderen Kombinieren.</w:t>
            </w:r>
          </w:p>
        </w:tc>
        <w:tc>
          <w:tcPr>
            <w:tcW w:w="5133" w:type="dxa"/>
            <w:shd w:val="clear" w:color="auto" w:fill="auto"/>
          </w:tcPr>
          <w:p w:rsidR="00BA3ABA" w:rsidRPr="00BA3ABA" w:rsidRDefault="00BA3ABA" w:rsidP="007A5B36">
            <w:pPr>
              <w:rPr>
                <w:i/>
              </w:rPr>
            </w:pPr>
            <w:r w:rsidRPr="00BA3ABA">
              <w:rPr>
                <w:i/>
              </w:rPr>
              <w:t>Die Energieleiste wird angepasst und zeigt einen kleineren Wert an.</w:t>
            </w: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4"/>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Elementliste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6. Rezepte</w:t>
            </w:r>
          </w:p>
          <w:p w:rsidR="00BA3ABA" w:rsidRPr="00BA3ABA" w:rsidRDefault="00BA3ABA" w:rsidP="007A5B36">
            <w:pPr>
              <w:rPr>
                <w:i/>
              </w:rPr>
            </w:pPr>
            <w:r w:rsidRPr="00BA3ABA">
              <w:rPr>
                <w:i/>
              </w:rPr>
              <w:t>13. Elemente Übersicht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r w:rsidRPr="00BA3ABA">
              <w:rPr>
                <w:i/>
              </w:rPr>
              <w:t>Es wurden bereits Elemente entdeckt.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5"/>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r w:rsidRPr="00BA3ABA">
              <w:rPr>
                <w:i/>
              </w:rPr>
              <w:t>Elementliste Aufrufen.</w:t>
            </w:r>
          </w:p>
        </w:tc>
        <w:tc>
          <w:tcPr>
            <w:tcW w:w="5133" w:type="dxa"/>
            <w:shd w:val="clear" w:color="auto" w:fill="auto"/>
          </w:tcPr>
          <w:p w:rsidR="00BA3ABA" w:rsidRPr="00BA3ABA" w:rsidRDefault="00BA3ABA" w:rsidP="007A5B36">
            <w:pPr>
              <w:rPr>
                <w:i/>
              </w:rPr>
            </w:pPr>
            <w:r w:rsidRPr="00BA3ABA">
              <w:rPr>
                <w:i/>
              </w:rPr>
              <w:t>Es erscheint eine Elementliste. In dieser sind alle Basis Elemente und alle Bereits gefundenen Kombinierten Elemente ersichtlich. Es sollen keine Doppeleinträge vorhanden sein.</w:t>
            </w: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6"/>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p w:rsidR="00BA3ABA" w:rsidRPr="00BA3ABA" w:rsidRDefault="00BA3ABA" w:rsidP="00BA3ABA">
      <w:pPr>
        <w:suppressAutoHyphens w:val="0"/>
      </w:pPr>
      <w:r>
        <w:br w:type="page"/>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lastRenderedPageBreak/>
              <w:t>Beschreibung</w:t>
            </w:r>
          </w:p>
        </w:tc>
        <w:tc>
          <w:tcPr>
            <w:tcW w:w="7259" w:type="dxa"/>
            <w:gridSpan w:val="2"/>
            <w:shd w:val="clear" w:color="auto" w:fill="auto"/>
          </w:tcPr>
          <w:p w:rsidR="00BA3ABA" w:rsidRPr="00BA3ABA" w:rsidRDefault="00BA3ABA" w:rsidP="007A5B36">
            <w:pPr>
              <w:rPr>
                <w:i/>
              </w:rPr>
            </w:pPr>
            <w:r w:rsidRPr="00BA3ABA">
              <w:rPr>
                <w:i/>
              </w:rPr>
              <w:t>Spiel beenden / Game Over</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7. Spielende</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7"/>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Elemente Kombinieren und teilen bis keine Energie mehr vorhanden ist.</w:t>
            </w:r>
          </w:p>
        </w:tc>
        <w:tc>
          <w:tcPr>
            <w:tcW w:w="5133" w:type="dxa"/>
            <w:shd w:val="clear" w:color="auto" w:fill="auto"/>
          </w:tcPr>
          <w:p w:rsidR="00BA3ABA" w:rsidRPr="00BA3ABA" w:rsidRDefault="00BA3ABA" w:rsidP="007A5B36">
            <w:pPr>
              <w:rPr>
                <w:i/>
              </w:rPr>
            </w:pPr>
            <w:r w:rsidRPr="00BA3ABA">
              <w:rPr>
                <w:i/>
              </w:rPr>
              <w:t>Sobald keine Energie vorhanden ist wird der Game Over Screen angezeigt.</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r w:rsidRPr="00BA3ABA">
              <w:rPr>
                <w:i/>
              </w:rPr>
              <w:t xml:space="preserve">Try </w:t>
            </w:r>
            <w:proofErr w:type="spellStart"/>
            <w:r w:rsidRPr="00BA3ABA">
              <w:rPr>
                <w:i/>
              </w:rPr>
              <w:t>Again</w:t>
            </w:r>
            <w:proofErr w:type="spellEnd"/>
            <w:r w:rsidRPr="00BA3ABA">
              <w:rPr>
                <w:i/>
              </w:rPr>
              <w:t xml:space="preserve"> anklicken</w:t>
            </w:r>
          </w:p>
        </w:tc>
        <w:tc>
          <w:tcPr>
            <w:tcW w:w="5133" w:type="dxa"/>
            <w:shd w:val="clear" w:color="auto" w:fill="auto"/>
          </w:tcPr>
          <w:p w:rsidR="00BA3ABA" w:rsidRPr="00BA3ABA" w:rsidRDefault="00BA3ABA" w:rsidP="007A5B36">
            <w:pPr>
              <w:rPr>
                <w:i/>
              </w:rPr>
            </w:pPr>
            <w:r w:rsidRPr="00BA3ABA">
              <w:rPr>
                <w:i/>
              </w:rPr>
              <w:t>Das Spiel wird auf die Ausgangseinstellung zurückgesetzt. Es sind wieder die Basiselemente ersichtlich und die Energieleiste ist wieder voll.</w:t>
            </w: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48"/>
              </w:numPr>
              <w:rPr>
                <w:i/>
              </w:rPr>
            </w:pPr>
          </w:p>
        </w:tc>
        <w:tc>
          <w:tcPr>
            <w:tcW w:w="5133" w:type="dxa"/>
            <w:shd w:val="clear" w:color="auto" w:fill="auto"/>
          </w:tcPr>
          <w:p w:rsidR="00BA3ABA" w:rsidRPr="00BA3ABA" w:rsidRDefault="00BA3ABA" w:rsidP="007A5B36">
            <w:pPr>
              <w:rPr>
                <w:i/>
              </w:rPr>
            </w:pP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BA3ABA" w:rsidTr="007A5B36">
        <w:tc>
          <w:tcPr>
            <w:tcW w:w="2518" w:type="dxa"/>
            <w:shd w:val="clear" w:color="auto" w:fill="D9D9D9"/>
          </w:tcPr>
          <w:p w:rsidR="00BA3ABA" w:rsidRPr="00BA3ABA" w:rsidRDefault="00BA3ABA" w:rsidP="007A5B36">
            <w:pPr>
              <w:rPr>
                <w:b/>
                <w:i/>
              </w:rPr>
            </w:pPr>
            <w:r w:rsidRPr="00BA3ABA">
              <w:rPr>
                <w:b/>
                <w:i/>
              </w:rPr>
              <w:t>Beschreibung</w:t>
            </w:r>
          </w:p>
        </w:tc>
        <w:tc>
          <w:tcPr>
            <w:tcW w:w="7259" w:type="dxa"/>
            <w:gridSpan w:val="2"/>
            <w:shd w:val="clear" w:color="auto" w:fill="auto"/>
          </w:tcPr>
          <w:p w:rsidR="00BA3ABA" w:rsidRPr="00BA3ABA" w:rsidRDefault="00BA3ABA" w:rsidP="007A5B36">
            <w:pPr>
              <w:rPr>
                <w:i/>
              </w:rPr>
            </w:pPr>
            <w:r w:rsidRPr="00BA3ABA">
              <w:rPr>
                <w:i/>
              </w:rPr>
              <w:t>Elemente Details (</w:t>
            </w:r>
            <w:proofErr w:type="spellStart"/>
            <w:r w:rsidRPr="00BA3ABA">
              <w:rPr>
                <w:i/>
              </w:rPr>
              <w:t>Popover</w:t>
            </w:r>
            <w:proofErr w:type="spellEnd"/>
            <w:r w:rsidRPr="00BA3ABA">
              <w:rPr>
                <w:i/>
              </w:rPr>
              <w:t>)</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Abgedeckte Anwendungsfälle</w:t>
            </w:r>
          </w:p>
        </w:tc>
        <w:tc>
          <w:tcPr>
            <w:tcW w:w="7259" w:type="dxa"/>
            <w:gridSpan w:val="2"/>
            <w:shd w:val="clear" w:color="auto" w:fill="auto"/>
          </w:tcPr>
          <w:p w:rsidR="00BA3ABA" w:rsidRPr="00BA3ABA" w:rsidRDefault="00BA3ABA" w:rsidP="007A5B36">
            <w:pPr>
              <w:rPr>
                <w:i/>
              </w:rPr>
            </w:pPr>
            <w:r w:rsidRPr="00BA3ABA">
              <w:rPr>
                <w:i/>
              </w:rPr>
              <w:t>12. Element Details</w:t>
            </w:r>
          </w:p>
        </w:tc>
      </w:tr>
      <w:tr w:rsidR="00BA3ABA" w:rsidRPr="00BA3ABA" w:rsidTr="007A5B36">
        <w:tc>
          <w:tcPr>
            <w:tcW w:w="2518" w:type="dxa"/>
            <w:shd w:val="clear" w:color="auto" w:fill="D9D9D9"/>
          </w:tcPr>
          <w:p w:rsidR="00BA3ABA" w:rsidRPr="00BA3ABA" w:rsidRDefault="00BA3ABA" w:rsidP="007A5B36">
            <w:pPr>
              <w:rPr>
                <w:b/>
                <w:i/>
              </w:rPr>
            </w:pPr>
            <w:r w:rsidRPr="00BA3ABA">
              <w:rPr>
                <w:b/>
                <w:i/>
              </w:rPr>
              <w:t>Ausgangssituation</w:t>
            </w:r>
          </w:p>
        </w:tc>
        <w:tc>
          <w:tcPr>
            <w:tcW w:w="7259" w:type="dxa"/>
            <w:gridSpan w:val="2"/>
            <w:shd w:val="clear" w:color="auto" w:fill="auto"/>
          </w:tcPr>
          <w:p w:rsidR="00BA3ABA" w:rsidRPr="00BA3ABA" w:rsidRDefault="00BA3ABA" w:rsidP="007A5B36">
            <w:pPr>
              <w:rPr>
                <w:i/>
              </w:rPr>
            </w:pPr>
          </w:p>
        </w:tc>
      </w:tr>
      <w:tr w:rsidR="00BA3ABA" w:rsidRPr="00BA3ABA" w:rsidTr="007A5B36">
        <w:tc>
          <w:tcPr>
            <w:tcW w:w="2518" w:type="dxa"/>
            <w:shd w:val="clear" w:color="auto" w:fill="D9D9D9"/>
          </w:tcPr>
          <w:p w:rsidR="00BA3ABA" w:rsidRPr="00BA3ABA" w:rsidRDefault="00BA3ABA" w:rsidP="007A5B36">
            <w:pPr>
              <w:rPr>
                <w:b/>
                <w:i/>
              </w:rPr>
            </w:pPr>
            <w:r w:rsidRPr="00BA3ABA">
              <w:rPr>
                <w:b/>
                <w:i/>
              </w:rPr>
              <w:t>Vorbereitungsschritte</w:t>
            </w:r>
          </w:p>
        </w:tc>
        <w:tc>
          <w:tcPr>
            <w:tcW w:w="7259" w:type="dxa"/>
            <w:gridSpan w:val="2"/>
            <w:shd w:val="clear" w:color="auto" w:fill="auto"/>
          </w:tcPr>
          <w:p w:rsidR="00BA3ABA" w:rsidRPr="00BA3ABA" w:rsidRDefault="00BA3ABA" w:rsidP="00BA3ABA">
            <w:pPr>
              <w:pStyle w:val="Listenabsatz"/>
              <w:numPr>
                <w:ilvl w:val="0"/>
                <w:numId w:val="49"/>
              </w:numPr>
              <w:suppressAutoHyphens/>
              <w:spacing w:line="240" w:lineRule="auto"/>
              <w:rPr>
                <w:i/>
              </w:rPr>
            </w:pPr>
            <w:r w:rsidRPr="00BA3ABA">
              <w:rPr>
                <w:i/>
              </w:rPr>
              <w:t>App Starten.</w:t>
            </w:r>
          </w:p>
        </w:tc>
      </w:tr>
      <w:tr w:rsidR="00BA3ABA" w:rsidRPr="00BA3ABA" w:rsidTr="007A5B36">
        <w:tc>
          <w:tcPr>
            <w:tcW w:w="4644" w:type="dxa"/>
            <w:gridSpan w:val="2"/>
            <w:shd w:val="clear" w:color="auto" w:fill="D9D9D9"/>
          </w:tcPr>
          <w:p w:rsidR="00BA3ABA" w:rsidRPr="00BA3ABA" w:rsidRDefault="00BA3ABA" w:rsidP="007A5B36">
            <w:pPr>
              <w:rPr>
                <w:b/>
                <w:i/>
              </w:rPr>
            </w:pPr>
            <w:r w:rsidRPr="00BA3ABA">
              <w:rPr>
                <w:b/>
                <w:i/>
              </w:rPr>
              <w:t>Testschritte</w:t>
            </w:r>
          </w:p>
        </w:tc>
        <w:tc>
          <w:tcPr>
            <w:tcW w:w="5133" w:type="dxa"/>
            <w:shd w:val="clear" w:color="auto" w:fill="D9D9D9"/>
          </w:tcPr>
          <w:p w:rsidR="00BA3ABA" w:rsidRPr="00BA3ABA" w:rsidRDefault="00BA3ABA" w:rsidP="007A5B36">
            <w:pPr>
              <w:rPr>
                <w:b/>
                <w:i/>
              </w:rPr>
            </w:pPr>
            <w:r w:rsidRPr="00BA3ABA">
              <w:rPr>
                <w:b/>
                <w:i/>
              </w:rPr>
              <w:t>Erwartetes Resultat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r w:rsidRPr="00BA3ABA">
              <w:rPr>
                <w:i/>
              </w:rPr>
              <w:t>Ein Element kurz antippen</w:t>
            </w:r>
          </w:p>
        </w:tc>
        <w:tc>
          <w:tcPr>
            <w:tcW w:w="5133" w:type="dxa"/>
            <w:shd w:val="clear" w:color="auto" w:fill="auto"/>
          </w:tcPr>
          <w:p w:rsidR="00BA3ABA" w:rsidRPr="00BA3ABA" w:rsidRDefault="00BA3ABA" w:rsidP="007A5B36">
            <w:pPr>
              <w:rPr>
                <w:i/>
              </w:rPr>
            </w:pPr>
            <w:r w:rsidRPr="00BA3ABA">
              <w:rPr>
                <w:i/>
              </w:rPr>
              <w:t xml:space="preserve">Es erscheint ein </w:t>
            </w:r>
            <w:proofErr w:type="spellStart"/>
            <w:r w:rsidRPr="00BA3ABA">
              <w:rPr>
                <w:i/>
              </w:rPr>
              <w:t>Popover</w:t>
            </w:r>
            <w:proofErr w:type="spellEnd"/>
            <w:r w:rsidRPr="00BA3ABA">
              <w:rPr>
                <w:i/>
              </w:rPr>
              <w:t xml:space="preserve"> auf </w:t>
            </w:r>
            <w:proofErr w:type="gramStart"/>
            <w:r w:rsidRPr="00BA3ABA">
              <w:rPr>
                <w:i/>
              </w:rPr>
              <w:t>dem eine kurze nicht immer ernstzunehmende</w:t>
            </w:r>
            <w:proofErr w:type="gramEnd"/>
            <w:r w:rsidRPr="00BA3ABA">
              <w:rPr>
                <w:i/>
              </w:rPr>
              <w:t xml:space="preserve"> Beschreibung des Elements. Unter der Beschreibung ist er sichtlich ob es ein Basiselement ist. Falls es das nicht ist werden die bisher gefundenen Kombinationsmöglichkeiten angezeigt.</w:t>
            </w: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r w:rsidR="00BA3ABA" w:rsidRPr="00BA3ABA" w:rsidTr="007A5B36">
        <w:tc>
          <w:tcPr>
            <w:tcW w:w="4644" w:type="dxa"/>
            <w:gridSpan w:val="2"/>
            <w:shd w:val="clear" w:color="auto" w:fill="auto"/>
          </w:tcPr>
          <w:p w:rsidR="00BA3ABA" w:rsidRPr="00BA3ABA" w:rsidRDefault="00BA3ABA" w:rsidP="00BA3ABA">
            <w:pPr>
              <w:numPr>
                <w:ilvl w:val="0"/>
                <w:numId w:val="50"/>
              </w:numPr>
              <w:rPr>
                <w:i/>
              </w:rPr>
            </w:pPr>
          </w:p>
        </w:tc>
        <w:tc>
          <w:tcPr>
            <w:tcW w:w="5133" w:type="dxa"/>
            <w:shd w:val="clear" w:color="auto" w:fill="auto"/>
          </w:tcPr>
          <w:p w:rsidR="00BA3ABA" w:rsidRPr="00BA3ABA" w:rsidRDefault="00BA3ABA" w:rsidP="007A5B36">
            <w:pPr>
              <w:rPr>
                <w:i/>
              </w:rPr>
            </w:pPr>
          </w:p>
        </w:tc>
      </w:tr>
    </w:tbl>
    <w:p w:rsidR="00BA3ABA" w:rsidRDefault="00BA3ABA" w:rsidP="00BA3ABA"/>
    <w:p w:rsidR="00BA3ABA" w:rsidRPr="00BA3ABA" w:rsidRDefault="00BA3ABA" w:rsidP="00BA3ABA"/>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2" w:name="_Toc288232314"/>
      <w:bookmarkStart w:id="53" w:name="_Toc414299017"/>
      <w:r w:rsidRPr="001440AA">
        <w:rPr>
          <w:i/>
          <w:color w:val="4F81BD"/>
        </w:rPr>
        <w:t>Testfall 1 „Neuen Benutzer registrieren und anmelden“</w:t>
      </w:r>
      <w:bookmarkEnd w:id="52"/>
      <w:bookmarkEnd w:id="53"/>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 xml:space="preserve">Die Datenbank des Systems wird über </w:t>
            </w:r>
            <w:proofErr w:type="spellStart"/>
            <w:r w:rsidRPr="00B90FF6">
              <w:rPr>
                <w:i/>
                <w:color w:val="4F81BD"/>
              </w:rPr>
              <w:t>PhpMyAdmin</w:t>
            </w:r>
            <w:proofErr w:type="spellEnd"/>
            <w:r w:rsidRPr="00B90FF6">
              <w:rPr>
                <w:i/>
                <w:color w:val="4F81BD"/>
              </w:rPr>
              <w:t xml:space="preserve">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1"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bookmarkStart w:id="54" w:name="_GoBack"/>
            <w:bookmarkEnd w:id="54"/>
          </w:p>
        </w:tc>
        <w:tc>
          <w:tcPr>
            <w:tcW w:w="5133" w:type="dxa"/>
            <w:shd w:val="clear" w:color="auto" w:fill="auto"/>
          </w:tcPr>
          <w:p w:rsidR="00EC4359" w:rsidRPr="00B90FF6" w:rsidRDefault="00EC4359" w:rsidP="00244809">
            <w:pPr>
              <w:rPr>
                <w:i/>
                <w:color w:val="4F81BD"/>
              </w:rPr>
            </w:pPr>
            <w:r w:rsidRPr="00B90FF6">
              <w:rPr>
                <w:i/>
                <w:color w:val="4F81BD"/>
              </w:rPr>
              <w:t xml:space="preserve">In der Datenbank ist in der Tabelle Benutzer ein neuer </w:t>
            </w:r>
            <w:proofErr w:type="spellStart"/>
            <w:r w:rsidRPr="00B90FF6">
              <w:rPr>
                <w:i/>
                <w:color w:val="4F81BD"/>
              </w:rPr>
              <w:t>Record</w:t>
            </w:r>
            <w:proofErr w:type="spellEnd"/>
            <w:r w:rsidRPr="00B90FF6">
              <w:rPr>
                <w:i/>
                <w:color w:val="4F81BD"/>
              </w:rPr>
              <w:t xml:space="preserve"> mit dem Namen Test1 vorhanden. Überprüfung mit </w:t>
            </w:r>
            <w:proofErr w:type="spellStart"/>
            <w:r w:rsidRPr="00B90FF6">
              <w:rPr>
                <w:i/>
                <w:color w:val="4F81BD"/>
              </w:rPr>
              <w:t>PhpMyAdmin</w:t>
            </w:r>
            <w:proofErr w:type="spellEnd"/>
            <w:r w:rsidRPr="00B90FF6">
              <w:rPr>
                <w:i/>
                <w:color w:val="4F81BD"/>
              </w:rPr>
              <w:t>.</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5" w:name="_Toc288232315"/>
      <w:bookmarkStart w:id="56"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5"/>
      <w:bookmarkEnd w:id="56"/>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 xml:space="preserve">Die Datenbank des Systems wird über </w:t>
            </w:r>
            <w:proofErr w:type="spellStart"/>
            <w:r w:rsidRPr="00B90FF6">
              <w:rPr>
                <w:i/>
                <w:color w:val="4F81BD"/>
              </w:rPr>
              <w:t>PhpMyAdmin</w:t>
            </w:r>
            <w:proofErr w:type="spellEnd"/>
            <w:r w:rsidRPr="00B90FF6">
              <w:rPr>
                <w:i/>
                <w:color w:val="4F81BD"/>
              </w:rPr>
              <w:t xml:space="preserve">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2"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7" w:name="_Toc288232316"/>
      <w:bookmarkStart w:id="58" w:name="_Toc383415405"/>
      <w:bookmarkStart w:id="59" w:name="_Toc414299019"/>
      <w:r>
        <w:lastRenderedPageBreak/>
        <w:t>Testprotokoll</w:t>
      </w:r>
      <w:bookmarkEnd w:id="57"/>
      <w:bookmarkEnd w:id="58"/>
      <w:bookmarkEnd w:id="59"/>
    </w:p>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60" w:name="_Toc288232317"/>
      <w:bookmarkStart w:id="61" w:name="_Toc383415406"/>
      <w:bookmarkStart w:id="62" w:name="_Toc414299020"/>
      <w:r w:rsidRPr="00A32446">
        <w:rPr>
          <w:i/>
          <w:color w:val="548DD4"/>
        </w:rPr>
        <w:t>Systemtest 1</w:t>
      </w:r>
      <w:bookmarkEnd w:id="60"/>
      <w:bookmarkEnd w:id="61"/>
      <w:bookmarkEnd w:id="62"/>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 xml:space="preserve">Bill </w:t>
      </w:r>
      <w:proofErr w:type="spellStart"/>
      <w:r w:rsidRPr="003145BA">
        <w:rPr>
          <w:i/>
          <w:color w:val="4F81BD"/>
        </w:rPr>
        <w:t>Geitsnoguet</w:t>
      </w:r>
      <w:proofErr w:type="spellEnd"/>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3" w:name="_Toc288232318"/>
      <w:bookmarkStart w:id="64" w:name="_Toc383415407"/>
      <w:bookmarkStart w:id="65" w:name="_Toc414299021"/>
      <w:r w:rsidRPr="00A32446">
        <w:rPr>
          <w:i/>
          <w:color w:val="548DD4"/>
        </w:rPr>
        <w:t>Testfall 1 „Neuen Benutzer registrieren und anmelden“</w:t>
      </w:r>
      <w:bookmarkEnd w:id="63"/>
      <w:bookmarkEnd w:id="64"/>
      <w:bookmarkEnd w:id="65"/>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 xml:space="preserve">In der Tabelle Benutzer ist keine </w:t>
            </w:r>
            <w:proofErr w:type="spellStart"/>
            <w:r w:rsidRPr="00B90FF6">
              <w:rPr>
                <w:i/>
                <w:color w:val="4F81BD"/>
              </w:rPr>
              <w:t>Record</w:t>
            </w:r>
            <w:proofErr w:type="spellEnd"/>
            <w:r w:rsidRPr="00B90FF6">
              <w:rPr>
                <w:i/>
                <w:color w:val="4F81BD"/>
              </w:rPr>
              <w:t xml:space="preserve">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6" w:name="_Toc288232319"/>
      <w:bookmarkStart w:id="67" w:name="_Toc383415408"/>
      <w:bookmarkStart w:id="68" w:name="_Toc414299022"/>
      <w:r w:rsidRPr="00A32446">
        <w:rPr>
          <w:i/>
          <w:color w:val="548DD4"/>
        </w:rPr>
        <w:t>Testfall 2 „Bestehenden Benutzer registrieren“</w:t>
      </w:r>
      <w:bookmarkEnd w:id="66"/>
      <w:bookmarkEnd w:id="67"/>
      <w:bookmarkEnd w:id="68"/>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9" w:name="_Toc414299023"/>
      <w:r>
        <w:t>Weiterführung der Projektplanung</w:t>
      </w:r>
      <w:bookmarkEnd w:id="26"/>
      <w:bookmarkEnd w:id="27"/>
      <w:bookmarkEnd w:id="28"/>
      <w:bookmarkEnd w:id="69"/>
    </w:p>
    <w:p w:rsidR="00BF2F64" w:rsidRPr="005D07BD" w:rsidRDefault="00BF2F64" w:rsidP="00EC4359">
      <w:pPr>
        <w:pStyle w:val="berschrift2"/>
        <w:numPr>
          <w:ilvl w:val="1"/>
          <w:numId w:val="35"/>
        </w:numPr>
        <w:tabs>
          <w:tab w:val="left" w:pos="850"/>
        </w:tabs>
        <w:ind w:left="576" w:hanging="576"/>
      </w:pPr>
      <w:bookmarkStart w:id="70" w:name="_Toc410722972"/>
      <w:bookmarkStart w:id="71" w:name="_Toc378079221"/>
      <w:bookmarkStart w:id="72" w:name="_Toc410742005"/>
      <w:bookmarkStart w:id="73" w:name="_Toc414299024"/>
      <w:r w:rsidRPr="005D07BD">
        <w:t>Abgleich von Planung und tatsächlichem Verlauf der Phase</w:t>
      </w:r>
      <w:bookmarkEnd w:id="70"/>
      <w:bookmarkEnd w:id="71"/>
      <w:r>
        <w:t xml:space="preserve"> Konzept</w:t>
      </w:r>
      <w:bookmarkEnd w:id="72"/>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rPr>
          <w:i/>
        </w:rPr>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rPr>
          <w:i/>
        </w:rPr>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 xml:space="preserve">Anhang B: </w:t>
      </w:r>
      <w:proofErr w:type="spellStart"/>
      <w:r>
        <w:t>Testcode</w:t>
      </w:r>
      <w:proofErr w:type="spellEnd"/>
      <w:r>
        <w:t xml:space="preserv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 xml:space="preserve">Anschliessend folgt der </w:t>
      </w:r>
      <w:proofErr w:type="spellStart"/>
      <w:r w:rsidRPr="00B90FF6">
        <w:rPr>
          <w:color w:val="4F81BD"/>
        </w:rPr>
        <w:t>Testcode</w:t>
      </w:r>
      <w:proofErr w:type="spellEnd"/>
      <w:r w:rsidRPr="00B90FF6">
        <w:rPr>
          <w:color w:val="4F81BD"/>
        </w:rPr>
        <w:t>.</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3"/>
      <w:footerReference w:type="default" r:id="rId24"/>
      <w:headerReference w:type="first" r:id="rId25"/>
      <w:footerReference w:type="first" r:id="rId26"/>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76192" w:rsidRDefault="00076192">
      <w:r>
        <w:separator/>
      </w:r>
    </w:p>
  </w:endnote>
  <w:endnote w:type="continuationSeparator" w:id="0">
    <w:p w:rsidR="00076192" w:rsidRDefault="000761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DE5114">
            <w:rPr>
              <w:noProof/>
              <w:sz w:val="20"/>
              <w:szCs w:val="20"/>
            </w:rPr>
            <w:t>05.05.2015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BA3ABA">
            <w:rPr>
              <w:noProof/>
              <w:sz w:val="20"/>
              <w:szCs w:val="20"/>
            </w:rPr>
            <w:t>17</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BA3ABA">
            <w:rPr>
              <w:noProof/>
              <w:sz w:val="20"/>
              <w:szCs w:val="20"/>
            </w:rPr>
            <w:t>21</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076192">
            <w:fldChar w:fldCharType="begin"/>
          </w:r>
          <w:r w:rsidR="00076192">
            <w:instrText xml:space="preserve"> NUMPAGES   \* MERGEFORMAT </w:instrText>
          </w:r>
          <w:r w:rsidR="00076192">
            <w:fldChar w:fldCharType="separate"/>
          </w:r>
          <w:r>
            <w:rPr>
              <w:noProof/>
            </w:rPr>
            <w:t>3</w:t>
          </w:r>
          <w:r w:rsidR="00076192">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76192" w:rsidRDefault="00076192">
      <w:r>
        <w:separator/>
      </w:r>
    </w:p>
  </w:footnote>
  <w:footnote w:type="continuationSeparator" w:id="0">
    <w:p w:rsidR="00076192" w:rsidRDefault="00076192">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30E82"/>
    <w:rsid w:val="000433F9"/>
    <w:rsid w:val="000655A2"/>
    <w:rsid w:val="00076192"/>
    <w:rsid w:val="000B5EA7"/>
    <w:rsid w:val="000C5ED3"/>
    <w:rsid w:val="00114661"/>
    <w:rsid w:val="00123093"/>
    <w:rsid w:val="00132A16"/>
    <w:rsid w:val="00136332"/>
    <w:rsid w:val="001501D4"/>
    <w:rsid w:val="00173065"/>
    <w:rsid w:val="001B51D3"/>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840D5"/>
    <w:rsid w:val="00585FB6"/>
    <w:rsid w:val="005A36ED"/>
    <w:rsid w:val="005C41EB"/>
    <w:rsid w:val="005D07BD"/>
    <w:rsid w:val="005E072D"/>
    <w:rsid w:val="005E6DE1"/>
    <w:rsid w:val="006039C2"/>
    <w:rsid w:val="006074AF"/>
    <w:rsid w:val="00672B24"/>
    <w:rsid w:val="00687CDD"/>
    <w:rsid w:val="006E5967"/>
    <w:rsid w:val="00700AB6"/>
    <w:rsid w:val="00717797"/>
    <w:rsid w:val="00766D9B"/>
    <w:rsid w:val="007A471B"/>
    <w:rsid w:val="007D2489"/>
    <w:rsid w:val="007F519D"/>
    <w:rsid w:val="00810BEE"/>
    <w:rsid w:val="008136A0"/>
    <w:rsid w:val="00813FB2"/>
    <w:rsid w:val="00854F1A"/>
    <w:rsid w:val="00857266"/>
    <w:rsid w:val="008574E0"/>
    <w:rsid w:val="0088737C"/>
    <w:rsid w:val="0089584B"/>
    <w:rsid w:val="008963CC"/>
    <w:rsid w:val="008B74CE"/>
    <w:rsid w:val="009073B5"/>
    <w:rsid w:val="00950A21"/>
    <w:rsid w:val="00A01BAB"/>
    <w:rsid w:val="00A33095"/>
    <w:rsid w:val="00A8495F"/>
    <w:rsid w:val="00AC42EB"/>
    <w:rsid w:val="00AC4CC2"/>
    <w:rsid w:val="00AE4D12"/>
    <w:rsid w:val="00B000B7"/>
    <w:rsid w:val="00B22A0F"/>
    <w:rsid w:val="00B2499A"/>
    <w:rsid w:val="00B30BEC"/>
    <w:rsid w:val="00B37ABA"/>
    <w:rsid w:val="00B642C4"/>
    <w:rsid w:val="00B978AD"/>
    <w:rsid w:val="00BA1E3B"/>
    <w:rsid w:val="00BA3ABA"/>
    <w:rsid w:val="00BC4113"/>
    <w:rsid w:val="00BF1703"/>
    <w:rsid w:val="00BF2F64"/>
    <w:rsid w:val="00C222DC"/>
    <w:rsid w:val="00C223DB"/>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www.budget.c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budget.ch"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emf"/></Relationships>
</file>

<file path=word/_rels/header2.xml.rels><?xml version="1.0" encoding="UTF-8" standalone="yes"?>
<Relationships xmlns="http://schemas.openxmlformats.org/package/2006/relationships"><Relationship Id="rId1" Type="http://schemas.openxmlformats.org/officeDocument/2006/relationships/image" Target="media/image14.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DAADBB-041C-4F8C-8209-05344AA1F0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21</Pages>
  <Words>4869</Words>
  <Characters>30679</Characters>
  <Application>Microsoft Office Word</Application>
  <DocSecurity>0</DocSecurity>
  <Lines>255</Lines>
  <Paragraphs>70</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35478</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53</cp:revision>
  <cp:lastPrinted>2008-12-21T10:23:00Z</cp:lastPrinted>
  <dcterms:created xsi:type="dcterms:W3CDTF">2015-03-16T18:20:00Z</dcterms:created>
  <dcterms:modified xsi:type="dcterms:W3CDTF">2015-05-05T08:58:00Z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